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5F1" w:rsidRDefault="00D435F1" w:rsidP="0080049A">
      <w:pPr>
        <w:pStyle w:val="a3"/>
        <w:rPr>
          <w:rFonts w:ascii="Times New Roman" w:hAnsi="Times New Roman" w:cs="Times New Roman"/>
          <w:b/>
          <w:sz w:val="28"/>
          <w:szCs w:val="28"/>
        </w:rPr>
      </w:pPr>
      <w:r>
        <w:rPr>
          <w:noProof/>
          <w:lang w:eastAsia="ru-RU"/>
        </w:rPr>
        <w:drawing>
          <wp:inline distT="0" distB="0" distL="0" distR="0" wp14:anchorId="7B060E50" wp14:editId="3A65A398">
            <wp:extent cx="6901638" cy="9274076"/>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35577" t="18803" r="33654" b="7691"/>
                    <a:stretch/>
                  </pic:blipFill>
                  <pic:spPr bwMode="auto">
                    <a:xfrm>
                      <a:off x="0" y="0"/>
                      <a:ext cx="6900461" cy="9272494"/>
                    </a:xfrm>
                    <a:prstGeom prst="rect">
                      <a:avLst/>
                    </a:prstGeom>
                    <a:ln>
                      <a:noFill/>
                    </a:ln>
                    <a:extLst>
                      <a:ext uri="{53640926-AAD7-44D8-BBD7-CCE9431645EC}">
                        <a14:shadowObscured xmlns:a14="http://schemas.microsoft.com/office/drawing/2010/main"/>
                      </a:ext>
                    </a:extLst>
                  </pic:spPr>
                </pic:pic>
              </a:graphicData>
            </a:graphic>
          </wp:inline>
        </w:drawing>
      </w:r>
    </w:p>
    <w:p w:rsidR="00D435F1" w:rsidRDefault="00D435F1" w:rsidP="0080049A">
      <w:pPr>
        <w:pStyle w:val="a3"/>
        <w:rPr>
          <w:rFonts w:ascii="Times New Roman" w:hAnsi="Times New Roman" w:cs="Times New Roman"/>
          <w:b/>
          <w:sz w:val="28"/>
          <w:szCs w:val="28"/>
        </w:rPr>
      </w:pPr>
      <w:bookmarkStart w:id="0" w:name="_GoBack"/>
      <w:bookmarkEnd w:id="0"/>
    </w:p>
    <w:p w:rsidR="0080049A" w:rsidRDefault="0080049A" w:rsidP="0080049A">
      <w:pPr>
        <w:pStyle w:val="a3"/>
        <w:rPr>
          <w:rFonts w:ascii="Times New Roman" w:hAnsi="Times New Roman" w:cs="Times New Roman"/>
          <w:b/>
          <w:sz w:val="28"/>
          <w:szCs w:val="28"/>
        </w:rPr>
      </w:pPr>
      <w:r>
        <w:rPr>
          <w:rFonts w:ascii="Times New Roman" w:hAnsi="Times New Roman" w:cs="Times New Roman"/>
          <w:b/>
          <w:sz w:val="28"/>
          <w:szCs w:val="28"/>
        </w:rPr>
        <w:lastRenderedPageBreak/>
        <w:t>1 Общие положения</w:t>
      </w:r>
    </w:p>
    <w:p w:rsidR="0080049A" w:rsidRDefault="0080049A" w:rsidP="0080049A">
      <w:pPr>
        <w:pStyle w:val="a3"/>
        <w:numPr>
          <w:ilvl w:val="1"/>
          <w:numId w:val="1"/>
        </w:numPr>
        <w:jc w:val="both"/>
        <w:rPr>
          <w:rFonts w:ascii="Times New Roman" w:hAnsi="Times New Roman" w:cs="Times New Roman"/>
          <w:sz w:val="28"/>
          <w:szCs w:val="28"/>
        </w:rPr>
      </w:pPr>
      <w:r>
        <w:rPr>
          <w:rFonts w:ascii="Times New Roman" w:hAnsi="Times New Roman" w:cs="Times New Roman"/>
          <w:sz w:val="28"/>
          <w:szCs w:val="28"/>
        </w:rPr>
        <w:t>Настоящее Положение об оказании платных образовательных услуг (далее-Положение) в муниципальном бюджетном общеобразовательном учреждении «Средняя общеобразовательная школа №6 города Азнакаево» Азнакаевского муниципального района Республики Татарстан» (далее-Учреждение) определяет порядок и правила оказания платных образовательных услуг.</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 xml:space="preserve">Настоящее Положение разработано в соответствии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–гражданским кодексом Российской Федерации;</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 Ф</w:t>
      </w:r>
      <w:r w:rsidR="00D82333">
        <w:rPr>
          <w:rFonts w:ascii="Times New Roman" w:hAnsi="Times New Roman" w:cs="Times New Roman"/>
          <w:sz w:val="28"/>
          <w:szCs w:val="28"/>
        </w:rPr>
        <w:t>едеральным законом от 29.12.201</w:t>
      </w:r>
      <w:r>
        <w:rPr>
          <w:rFonts w:ascii="Times New Roman" w:hAnsi="Times New Roman" w:cs="Times New Roman"/>
          <w:sz w:val="28"/>
          <w:szCs w:val="28"/>
        </w:rPr>
        <w:t>2 года №273-ФЗ «Об образовании в Российской Федерации»;</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-Законом Российской Федерации от 07.02.1992 №2300-1 «О защите прав потребителей»;</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15.08.2013 года №706 «Об утверждении Правил оказания платных образовательных услуг»;</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 xml:space="preserve">-Постановлением Исполнительного комитета Азнакаевского муниципального района Республики Татарстан от </w:t>
      </w:r>
      <w:r w:rsidR="00E23799">
        <w:rPr>
          <w:rFonts w:ascii="Times New Roman" w:hAnsi="Times New Roman" w:cs="Times New Roman"/>
          <w:sz w:val="28"/>
          <w:szCs w:val="28"/>
        </w:rPr>
        <w:t>15.11.2</w:t>
      </w:r>
      <w:r w:rsidR="00D82333">
        <w:rPr>
          <w:rFonts w:ascii="Times New Roman" w:hAnsi="Times New Roman" w:cs="Times New Roman"/>
          <w:sz w:val="28"/>
          <w:szCs w:val="28"/>
        </w:rPr>
        <w:t>0</w:t>
      </w:r>
      <w:r w:rsidR="00E23799">
        <w:rPr>
          <w:rFonts w:ascii="Times New Roman" w:hAnsi="Times New Roman" w:cs="Times New Roman"/>
          <w:sz w:val="28"/>
          <w:szCs w:val="28"/>
        </w:rPr>
        <w:t>19 №322</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-Уставом Учреждения.</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1.2. в Положении используются следующие понятия:</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-«Платные образовательные услуги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осуществление образовательной деятельности (реализация образовательных программ) по заданиям и за счет средств физических лиц по договорам об оказании платных образовательных услуг;</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-«Заказчик» -</w:t>
      </w:r>
      <w:r w:rsidR="00ED28F5">
        <w:rPr>
          <w:rFonts w:ascii="Times New Roman" w:hAnsi="Times New Roman" w:cs="Times New Roman"/>
          <w:sz w:val="28"/>
          <w:szCs w:val="28"/>
        </w:rPr>
        <w:t xml:space="preserve"> </w:t>
      </w:r>
      <w:r>
        <w:rPr>
          <w:rFonts w:ascii="Times New Roman" w:hAnsi="Times New Roman" w:cs="Times New Roman"/>
          <w:sz w:val="28"/>
          <w:szCs w:val="28"/>
        </w:rPr>
        <w:t>физическое лицо, имеющее намерение заказать либо заказывающее платные образовательные услуги;</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-«Исполнитель» -</w:t>
      </w:r>
      <w:r w:rsidR="00ED28F5">
        <w:rPr>
          <w:rFonts w:ascii="Times New Roman" w:hAnsi="Times New Roman" w:cs="Times New Roman"/>
          <w:sz w:val="28"/>
          <w:szCs w:val="28"/>
        </w:rPr>
        <w:t xml:space="preserve"> </w:t>
      </w:r>
      <w:r>
        <w:rPr>
          <w:rFonts w:ascii="Times New Roman" w:hAnsi="Times New Roman" w:cs="Times New Roman"/>
          <w:sz w:val="28"/>
          <w:szCs w:val="28"/>
        </w:rPr>
        <w:t>Учреждение, осуществляющее образовательную деятельность и предоставляющее платные образовательные услуги;</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-«Обучающийся» -</w:t>
      </w:r>
      <w:r w:rsidR="00ED28F5">
        <w:rPr>
          <w:rFonts w:ascii="Times New Roman" w:hAnsi="Times New Roman" w:cs="Times New Roman"/>
          <w:sz w:val="28"/>
          <w:szCs w:val="28"/>
        </w:rPr>
        <w:t xml:space="preserve"> </w:t>
      </w:r>
      <w:r>
        <w:rPr>
          <w:rFonts w:ascii="Times New Roman" w:hAnsi="Times New Roman" w:cs="Times New Roman"/>
          <w:sz w:val="28"/>
          <w:szCs w:val="28"/>
        </w:rPr>
        <w:t>физическое лицо, осваивающее образовательную программу.</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1.3. Деятельность по оказанию платных образовательных услуг предусмотрена Уставом учреждения в качестве неосновного вида деятельности.</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1.4. Платные образовательные услуги оказываются для удовлетворения личных потребностей граждан, получающих образование.</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1.5. Учреждение оказывает платные образовательные услуги по реализации дополнительных общеразвивающих программ, не предусмотренных установленным муниципальным заданием. Учреждение не оказывает платные образовательные услуги вместо образовательной деятельности, финансовое обеспечение которой осуществляется за счет бюджетных ассигнований-взамен или в рамках образовательной деятельности по реализации основных образовательных программ начального общего и среднего общего образования.</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1.6. Платные образовательные услуги в Учреждении оказываются только с согласия их получателя. Отказ получателя от представления платных образовательных услуг не может наносить  ущерб или ухудшить качество предоставления основных образовательных услуг, которые Учреждение предоставляет бесплатно.</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 xml:space="preserve">1.7. Учреждение оказывает платные образовательные услуги на основании лицензии серия 16 Л №0004717, приложение №1 к лицензии от 19 сентября 2016г. №8675, серия 16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01, №0007622. </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1.8. В соответствии с Уставом, в Учреждении реализуются дополнительные общеразвивающие программы социально-педагогической направленности.</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1.9. Настоящее Положение  принимается на неопределенный срок. После принятия новой редакции Положения предыдущая редакция утрачивает силу.</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lastRenderedPageBreak/>
        <w:t>1.10. Настоящее Положение подлежит обязательному размещению на сайте Учреждения.</w:t>
      </w:r>
    </w:p>
    <w:p w:rsidR="0080049A" w:rsidRDefault="0080049A" w:rsidP="0080049A">
      <w:pPr>
        <w:pStyle w:val="a3"/>
        <w:jc w:val="both"/>
        <w:rPr>
          <w:rFonts w:ascii="Times New Roman" w:hAnsi="Times New Roman" w:cs="Times New Roman"/>
          <w:b/>
          <w:sz w:val="28"/>
          <w:szCs w:val="28"/>
        </w:rPr>
      </w:pPr>
      <w:r>
        <w:rPr>
          <w:rFonts w:ascii="Times New Roman" w:hAnsi="Times New Roman" w:cs="Times New Roman"/>
          <w:b/>
          <w:sz w:val="28"/>
          <w:szCs w:val="28"/>
        </w:rPr>
        <w:t>2.Порядок оказания платных образовательных услуг</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Для оказания платных образовательных услуг Учреждение:</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2.1.1.Определяет перечень конкретных образовательных программ, реализуемых в учреждении, на учебный год.</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2.1.2. Разрабатывает и утверждает штатное расписание. Определяет нагрузку педагогических работников.</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2.1.3.Заключает договоры с Заказчиками.</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 xml:space="preserve">2.1.4. Принимает (зачисляет)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на обучение по дополнительным общеразвивающим программам. Комплектует группы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2.1.5. Разрабатывает и утверждает расписание занятий.</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2.1.6. Заключает трудовой договор с педагогическими работниками, оказывающими платные образовательные услуги.</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2.1.7. Разрабатывает и принимает должностные инструкции работников, занятых в оказании платных образовательных услуг.</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2.2. Для реализации мероприятий, указанных в п.2.1. настоящего Положения, директор Учреждения издает приказы:</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-Об организации плат</w:t>
      </w:r>
      <w:r w:rsidR="00C37E5E">
        <w:rPr>
          <w:rFonts w:ascii="Times New Roman" w:hAnsi="Times New Roman" w:cs="Times New Roman"/>
          <w:sz w:val="28"/>
          <w:szCs w:val="28"/>
        </w:rPr>
        <w:t>ных образовательных услуг в 2020-2021</w:t>
      </w:r>
      <w:r>
        <w:rPr>
          <w:rFonts w:ascii="Times New Roman" w:hAnsi="Times New Roman" w:cs="Times New Roman"/>
          <w:sz w:val="28"/>
          <w:szCs w:val="28"/>
        </w:rPr>
        <w:t xml:space="preserve"> учебном году</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(указанным приказом утверждается перечень реализуемых образовательных программ, образовательные программы, расписание занятий, должностные лица, ответственные за оказание услуг).</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2,3,непосредственная организация деятельности групп платных образовательных услуг возлагается на куратора –</w:t>
      </w:r>
      <w:r w:rsidR="00ED28F5">
        <w:rPr>
          <w:rFonts w:ascii="Times New Roman" w:hAnsi="Times New Roman" w:cs="Times New Roman"/>
          <w:sz w:val="28"/>
          <w:szCs w:val="28"/>
        </w:rPr>
        <w:t xml:space="preserve"> </w:t>
      </w:r>
      <w:r>
        <w:rPr>
          <w:rFonts w:ascii="Times New Roman" w:hAnsi="Times New Roman" w:cs="Times New Roman"/>
          <w:sz w:val="28"/>
          <w:szCs w:val="28"/>
        </w:rPr>
        <w:t>заместителя директора по национальному образованию, который</w:t>
      </w:r>
      <w:r>
        <w:rPr>
          <w:rFonts w:ascii="Times New Roman" w:hAnsi="Times New Roman" w:cs="Times New Roman"/>
          <w:sz w:val="28"/>
          <w:szCs w:val="28"/>
        </w:rPr>
        <w:tab/>
        <w:t>:</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-организует работу по информированию родителей (законных представителей) учащихся о платных образовательных услугах, предоставляемых Учреждением, сроках и условиях их предоставления;</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-осуществляет подготовку договоров с родителями (законными представителями) обучающихся о предоставлении платных образовательных услуг, предоставляет их на подписание директору Учреждения;</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-осуществляет предварительный подбор и расстановку педагогических кадров, распределение учебной нагрузки в соответствии с образовательными программами и количеством групп и предоставляет для утверждения директору Учреждения;</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-организует оказание методической помощи педагогам, работающим в группах платных образовательных услуг;</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-координирует деятельность педагогов по разработке образовательной программы (образовательных программ);</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-разрабатывает и представляет для утверждения расписание занятий;</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 xml:space="preserve">-осуществляет </w:t>
      </w:r>
      <w:proofErr w:type="gramStart"/>
      <w:r>
        <w:rPr>
          <w:rFonts w:ascii="Times New Roman" w:hAnsi="Times New Roman" w:cs="Times New Roman"/>
          <w:sz w:val="28"/>
          <w:szCs w:val="28"/>
        </w:rPr>
        <w:t>контроль</w:t>
      </w:r>
      <w:r w:rsidR="00ED28F5">
        <w:rPr>
          <w:rFonts w:ascii="Times New Roman" w:hAnsi="Times New Roman" w:cs="Times New Roman"/>
          <w:sz w:val="28"/>
          <w:szCs w:val="28"/>
        </w:rPr>
        <w:t xml:space="preserve"> </w:t>
      </w:r>
      <w:r>
        <w:rPr>
          <w:rFonts w:ascii="Times New Roman" w:hAnsi="Times New Roman" w:cs="Times New Roman"/>
          <w:sz w:val="28"/>
          <w:szCs w:val="28"/>
        </w:rPr>
        <w:t xml:space="preserve"> за</w:t>
      </w:r>
      <w:proofErr w:type="gramEnd"/>
      <w:r>
        <w:rPr>
          <w:rFonts w:ascii="Times New Roman" w:hAnsi="Times New Roman" w:cs="Times New Roman"/>
          <w:sz w:val="28"/>
          <w:szCs w:val="28"/>
        </w:rPr>
        <w:t xml:space="preserve"> организацией учебно-воспитательного процесса;</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 xml:space="preserve">-организует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своевременностью оплаты родителями (законными представителями) учащихся за предоставление Учреждением платных образовательных услуг.</w:t>
      </w:r>
    </w:p>
    <w:p w:rsidR="0080049A" w:rsidRDefault="0080049A" w:rsidP="0080049A">
      <w:pPr>
        <w:pStyle w:val="a3"/>
        <w:jc w:val="both"/>
        <w:rPr>
          <w:rFonts w:ascii="Times New Roman" w:hAnsi="Times New Roman" w:cs="Times New Roman"/>
          <w:b/>
          <w:sz w:val="28"/>
          <w:szCs w:val="28"/>
        </w:rPr>
      </w:pPr>
      <w:r>
        <w:rPr>
          <w:rFonts w:ascii="Times New Roman" w:hAnsi="Times New Roman" w:cs="Times New Roman"/>
          <w:b/>
          <w:sz w:val="28"/>
          <w:szCs w:val="28"/>
        </w:rPr>
        <w:t xml:space="preserve">3. Финансовая деятельность  </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 xml:space="preserve">3.1. Стоимость оказываемых платных образовательных услуг в договоре определяется на основании калькуляции затрат Учреждения, связанных с организацией работы по </w:t>
      </w:r>
      <w:r>
        <w:rPr>
          <w:rFonts w:ascii="Times New Roman" w:hAnsi="Times New Roman" w:cs="Times New Roman"/>
          <w:sz w:val="28"/>
          <w:szCs w:val="28"/>
        </w:rPr>
        <w:lastRenderedPageBreak/>
        <w:t>предоставлению платных образовательных услуг по соглашению между Исполнителем и Заказчиком.</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3.2. Размер родительской платы устанавливается на основании расчета, включающего в себя:</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-оплату труда работников Учреждения, задействованных в системе платных образовательных услуг;</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-затраты на развитие материально-технической базы Учреждения;</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-прочие расходы.</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 xml:space="preserve">3.3.ответственность за ведение документации возлагается на куратора – заместителя директора по национальному образованию, курирующего вопросы платных образовательных услуг, </w:t>
      </w:r>
      <w:proofErr w:type="gramStart"/>
      <w:r>
        <w:rPr>
          <w:rFonts w:ascii="Times New Roman" w:hAnsi="Times New Roman" w:cs="Times New Roman"/>
          <w:sz w:val="28"/>
          <w:szCs w:val="28"/>
        </w:rPr>
        <w:t>который</w:t>
      </w:r>
      <w:proofErr w:type="gramEnd"/>
      <w:r>
        <w:rPr>
          <w:rFonts w:ascii="Times New Roman" w:hAnsi="Times New Roman" w:cs="Times New Roman"/>
          <w:sz w:val="28"/>
          <w:szCs w:val="28"/>
        </w:rPr>
        <w:t>:</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-составляет смету расходов на каждый вид;</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Контролирует расходование средств, полученных от платных образовательных услуг, идущих на развитие Учреждения;</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-ведет учет экономических показателей, результатов деятельности Учреждения по представлению платных образовательных услуг;</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-осуществляет начисление заработной платы работникам Учреждения, привлеченным к выполнению обязанностей по предоставлению платных образовательных услуг.</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3.4.Сумма затрат на оплату труда работников, Учреждения, задействованных в системе платных образовательных услуг, налогооблагаемая.</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 xml:space="preserve">3.5.Оплата платных образовательных услуг производится через расчетный счет в банке. </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3.6. Заказчику в соответствии с законодательством Российской Федерации выдается документ, подтверждающий оплату услуг.</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3.7.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3.8.Оплата услуг осуществляется Заказчиком в полном объеме не зависимо от количества занятий, посещенных обучающимся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месяца.</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3.9.перерасчет стоимости услуг осуществляется на основании заявления родителей (законных представителей) обучающегося и подтверждающих медицинских документов.</w:t>
      </w:r>
    </w:p>
    <w:p w:rsidR="0080049A" w:rsidRDefault="0080049A" w:rsidP="0080049A">
      <w:pPr>
        <w:pStyle w:val="a3"/>
        <w:jc w:val="both"/>
        <w:rPr>
          <w:rFonts w:ascii="Times New Roman" w:hAnsi="Times New Roman" w:cs="Times New Roman"/>
          <w:sz w:val="28"/>
          <w:szCs w:val="28"/>
        </w:rPr>
      </w:pPr>
      <w:r>
        <w:rPr>
          <w:rFonts w:ascii="Times New Roman" w:hAnsi="Times New Roman" w:cs="Times New Roman"/>
          <w:sz w:val="28"/>
          <w:szCs w:val="28"/>
        </w:rPr>
        <w:t>3.10. расходование средств осуществляется в соответствии с утвержденной сметой.</w:t>
      </w:r>
    </w:p>
    <w:p w:rsidR="0080049A" w:rsidRDefault="0080049A" w:rsidP="0080049A">
      <w:pPr>
        <w:pStyle w:val="a3"/>
        <w:jc w:val="both"/>
        <w:rPr>
          <w:rFonts w:ascii="Times New Roman" w:hAnsi="Times New Roman" w:cs="Times New Roman"/>
          <w:sz w:val="28"/>
          <w:szCs w:val="28"/>
        </w:rPr>
      </w:pPr>
    </w:p>
    <w:p w:rsidR="00703718" w:rsidRDefault="00703718"/>
    <w:sectPr w:rsidR="00703718" w:rsidSect="00D435F1">
      <w:pgSz w:w="11906" w:h="16838"/>
      <w:pgMar w:top="1134" w:right="850" w:bottom="567"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B35A2C"/>
    <w:multiLevelType w:val="multilevel"/>
    <w:tmpl w:val="3B884766"/>
    <w:lvl w:ilvl="0">
      <w:start w:val="1"/>
      <w:numFmt w:val="decimal"/>
      <w:lvlText w:val="%1"/>
      <w:lvlJc w:val="left"/>
      <w:pPr>
        <w:ind w:left="510" w:hanging="510"/>
      </w:pPr>
    </w:lvl>
    <w:lvl w:ilvl="1">
      <w:start w:val="1"/>
      <w:numFmt w:val="decimal"/>
      <w:lvlText w:val="%1.%2"/>
      <w:lvlJc w:val="left"/>
      <w:pPr>
        <w:ind w:left="510" w:hanging="51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95C"/>
    <w:rsid w:val="003A2E20"/>
    <w:rsid w:val="005529C8"/>
    <w:rsid w:val="00703718"/>
    <w:rsid w:val="0080049A"/>
    <w:rsid w:val="00AB495C"/>
    <w:rsid w:val="00C37E5E"/>
    <w:rsid w:val="00D435F1"/>
    <w:rsid w:val="00D82333"/>
    <w:rsid w:val="00E23799"/>
    <w:rsid w:val="00ED28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4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0049A"/>
    <w:pPr>
      <w:spacing w:after="0" w:line="240" w:lineRule="auto"/>
    </w:pPr>
  </w:style>
  <w:style w:type="paragraph" w:styleId="a4">
    <w:name w:val="Balloon Text"/>
    <w:basedOn w:val="a"/>
    <w:link w:val="a5"/>
    <w:uiPriority w:val="99"/>
    <w:semiHidden/>
    <w:unhideWhenUsed/>
    <w:rsid w:val="00ED28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D28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4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0049A"/>
    <w:pPr>
      <w:spacing w:after="0" w:line="240" w:lineRule="auto"/>
    </w:pPr>
  </w:style>
  <w:style w:type="paragraph" w:styleId="a4">
    <w:name w:val="Balloon Text"/>
    <w:basedOn w:val="a"/>
    <w:link w:val="a5"/>
    <w:uiPriority w:val="99"/>
    <w:semiHidden/>
    <w:unhideWhenUsed/>
    <w:rsid w:val="00ED28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D28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52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Pages>
  <Words>1133</Words>
  <Characters>6461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Лиза</dc:creator>
  <cp:keywords/>
  <dc:description/>
  <cp:lastModifiedBy>Лиза</cp:lastModifiedBy>
  <cp:revision>11</cp:revision>
  <cp:lastPrinted>2020-09-21T08:52:00Z</cp:lastPrinted>
  <dcterms:created xsi:type="dcterms:W3CDTF">2019-11-08T04:18:00Z</dcterms:created>
  <dcterms:modified xsi:type="dcterms:W3CDTF">2020-11-17T10:35:00Z</dcterms:modified>
</cp:coreProperties>
</file>